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C5309" w:rsidRPr="000C5309" w14:paraId="1AE4AF57" w14:textId="77777777" w:rsidTr="000C5309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AE5F4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Email Swipe 4: Results that matter</w:t>
            </w: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5309" w:rsidRPr="000C5309" w14:paraId="48C50C79" w14:textId="77777777" w:rsidTr="000C5309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74D15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 Results that Matter</w:t>
            </w: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5309" w:rsidRPr="000C5309" w14:paraId="18CF2215" w14:textId="77777777" w:rsidTr="000C5309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C62BC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United Way of Salt Lake is committed to getting results that matter – results that make a tangible difference in the lives of our friends and neighbors, right here in our community. </w:t>
            </w:r>
          </w:p>
          <w:p w14:paraId="20E4ABE7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FA37C14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With the help of generous community members like you, they have been able to make a meaningful impact on outcomes for students in Salt Lake County. </w:t>
            </w:r>
          </w:p>
          <w:p w14:paraId="3DDC1030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459FACD" w14:textId="77777777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530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EAA06F" wp14:editId="5F79205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-7620</wp:posOffset>
                  </wp:positionV>
                  <wp:extent cx="3189768" cy="1594884"/>
                  <wp:effectExtent l="0" t="0" r="0" b="5715"/>
                  <wp:wrapSquare wrapText="bothSides"/>
                  <wp:docPr id="2" name="Picture 2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perso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68" cy="159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30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Children who are proficient at reading in 3</w:t>
            </w:r>
            <w:r w:rsidRPr="000C5309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</w:rPr>
              <w:t>rd</w:t>
            </w:r>
            <w:r w:rsidRPr="000C530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grade are more likely to graduate from high school.</w:t>
            </w: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        </w:t>
            </w:r>
          </w:p>
          <w:p w14:paraId="3E65E445" w14:textId="3A5FB2C5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55% of low-income kindergarten students in our region are proficient in numeracy, up from 50% two years ago.  77% of third grade students at South Kearns Elementary are reading on grade level, up from 71% last year.  </w:t>
            </w:r>
          </w:p>
          <w:p w14:paraId="65F2F4F2" w14:textId="44DA24A9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FBD41AE" w14:textId="1A8DABB2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8008C54" w14:textId="581442FD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C5AC0E6" w14:textId="240E733F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199DE3" wp14:editId="5FB8C883">
                  <wp:simplePos x="0" y="0"/>
                  <wp:positionH relativeFrom="column">
                    <wp:posOffset>3473346</wp:posOffset>
                  </wp:positionH>
                  <wp:positionV relativeFrom="paragraph">
                    <wp:posOffset>62895</wp:posOffset>
                  </wp:positionV>
                  <wp:extent cx="2445488" cy="2445488"/>
                  <wp:effectExtent l="0" t="0" r="5715" b="5715"/>
                  <wp:wrapSquare wrapText="bothSides"/>
                  <wp:docPr id="1" name="Picture 1" descr="A picture containing person, academic costume, crow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, academic costume, crow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88" cy="244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A6217F" w14:textId="77777777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530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Students who graduate high school are less likely to experience poverty, receive public assistance, or become involved in the criminal justice system. </w:t>
            </w: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                                                                   </w:t>
            </w:r>
          </w:p>
          <w:p w14:paraId="34ABC580" w14:textId="5967EAC3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88% of low-income students at Cottonwood High School graduated, an increase of 10% from the previous year. And 7% more high school seniors have completed the FAFSA at schools in the FAFSA Impact and Improvement Network compared to last year, granting them access to financial aid needed to pursue a college education. </w:t>
            </w:r>
          </w:p>
          <w:p w14:paraId="3CC49452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These are the results that matter.  This is the power of what your generosity can do. </w:t>
            </w:r>
          </w:p>
          <w:p w14:paraId="5C7AD8F1" w14:textId="0AF73CAE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9DF8726" w14:textId="1F508F87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09EF5E6" w14:textId="1D4C59D0" w:rsidR="000C5309" w:rsidRDefault="000C5309" w:rsidP="000C5309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51E51B6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FE17681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Help us continue our work?  </w:t>
            </w:r>
            <w:r w:rsidRPr="000C5309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Donate &gt;&gt;&gt; </w:t>
            </w:r>
            <w:hyperlink r:id="rId6" w:tgtFrame="_blank" w:history="1">
              <w:r w:rsidRPr="000C5309">
                <w:rPr>
                  <w:rFonts w:ascii="Calibri" w:eastAsia="Times New Roman" w:hAnsi="Calibri" w:cs="Calibri"/>
                  <w:color w:val="0563C1"/>
                  <w:sz w:val="25"/>
                  <w:szCs w:val="25"/>
                  <w:u w:val="single"/>
                </w:rPr>
                <w:t>https://uw.org/donate/</w:t>
              </w:r>
            </w:hyperlink>
            <w:r w:rsidRPr="000C5309">
              <w:rPr>
                <w:rFonts w:ascii="Calibri" w:eastAsia="Times New Roman" w:hAnsi="Calibri" w:cs="Calibri"/>
                <w:sz w:val="25"/>
                <w:szCs w:val="25"/>
              </w:rPr>
              <w:t> </w:t>
            </w:r>
            <w:r w:rsidRPr="000C5309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or {insert custom donation link} </w:t>
            </w:r>
          </w:p>
          <w:p w14:paraId="378C34B7" w14:textId="77777777" w:rsidR="000C5309" w:rsidRPr="000C5309" w:rsidRDefault="000C5309" w:rsidP="000C53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530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48E739DD" w14:textId="44B77B57" w:rsidR="001071B5" w:rsidRDefault="001071B5"/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09"/>
    <w:rsid w:val="000C5309"/>
    <w:rsid w:val="001071B5"/>
    <w:rsid w:val="002769EE"/>
    <w:rsid w:val="002E2AC3"/>
    <w:rsid w:val="00581E2A"/>
    <w:rsid w:val="0072445A"/>
    <w:rsid w:val="00802DD0"/>
    <w:rsid w:val="00821C05"/>
    <w:rsid w:val="00D96A9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A812"/>
  <w15:chartTrackingRefBased/>
  <w15:docId w15:val="{B1E85CED-BE00-4E41-8351-6C003A2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3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C5309"/>
  </w:style>
  <w:style w:type="character" w:customStyle="1" w:styleId="eop">
    <w:name w:val="eop"/>
    <w:basedOn w:val="DefaultParagraphFont"/>
    <w:rsid w:val="000C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.org/dona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2021-08-19T19:00:00Z</dcterms:created>
  <dcterms:modified xsi:type="dcterms:W3CDTF">2021-08-19T19:02:00Z</dcterms:modified>
</cp:coreProperties>
</file>